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FA6" w:rsidRDefault="00410076">
      <w:r>
        <w:rPr>
          <w:rStyle w:val="apple-style-span"/>
          <w:rFonts w:ascii="Arial" w:hAnsi="Arial" w:cs="Arial"/>
          <w:b/>
          <w:bCs/>
          <w:color w:val="006699"/>
          <w:sz w:val="20"/>
          <w:szCs w:val="20"/>
        </w:rPr>
        <w:t>Pointing Breed Field Trials</w:t>
      </w:r>
      <w:r>
        <w:rPr>
          <w:rFonts w:ascii="Arial" w:hAnsi="Arial" w:cs="Arial"/>
          <w:color w:val="333333"/>
          <w:sz w:val="18"/>
          <w:szCs w:val="18"/>
        </w:rPr>
        <w:br/>
      </w:r>
      <w:r>
        <w:rPr>
          <w:rStyle w:val="apple-style-span"/>
          <w:rFonts w:ascii="Arial" w:hAnsi="Arial" w:cs="Arial"/>
          <w:b/>
          <w:bCs/>
          <w:color w:val="666666"/>
          <w:sz w:val="16"/>
          <w:szCs w:val="16"/>
        </w:rPr>
        <w:t>Special Notice</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Strong"/>
          <w:rFonts w:ascii="Arial" w:hAnsi="Arial" w:cs="Arial"/>
          <w:color w:val="333333"/>
          <w:sz w:val="18"/>
          <w:szCs w:val="18"/>
        </w:rPr>
        <w:t>Increase in Event Service Fees</w:t>
      </w:r>
      <w:r>
        <w:rPr>
          <w:rStyle w:val="apple-converted-space"/>
          <w:rFonts w:ascii="Arial" w:hAnsi="Arial" w:cs="Arial"/>
          <w:color w:val="333333"/>
          <w:sz w:val="18"/>
          <w:szCs w:val="18"/>
        </w:rPr>
        <w:t> </w:t>
      </w:r>
      <w:r>
        <w:rPr>
          <w:rStyle w:val="apple-style-span"/>
          <w:rFonts w:ascii="Arial" w:hAnsi="Arial" w:cs="Arial"/>
          <w:color w:val="333333"/>
          <w:sz w:val="18"/>
          <w:szCs w:val="18"/>
        </w:rPr>
        <w:t>(November 2007</w:t>
      </w:r>
      <w:proofErr w:type="gramStart"/>
      <w:r>
        <w:rPr>
          <w:rStyle w:val="apple-style-span"/>
          <w:rFonts w:ascii="Arial" w:hAnsi="Arial" w:cs="Arial"/>
          <w:color w:val="333333"/>
          <w:sz w:val="18"/>
          <w:szCs w:val="18"/>
        </w:rPr>
        <w:t>)</w:t>
      </w:r>
      <w:proofErr w:type="gramEnd"/>
      <w:r>
        <w:rPr>
          <w:rFonts w:ascii="Arial" w:hAnsi="Arial" w:cs="Arial"/>
          <w:color w:val="333333"/>
          <w:sz w:val="18"/>
          <w:szCs w:val="18"/>
        </w:rPr>
        <w:br/>
      </w:r>
      <w:r>
        <w:rPr>
          <w:rStyle w:val="apple-style-span"/>
          <w:rFonts w:ascii="Arial" w:hAnsi="Arial" w:cs="Arial"/>
          <w:color w:val="333333"/>
          <w:sz w:val="18"/>
          <w:szCs w:val="18"/>
        </w:rPr>
        <w:t>The AKC Board of Directors at its August meeting voted unanimously to maintain the current Recording Fee for all sports and increase all Event Service Fees from $1.50 per first entry to $3.00 for all AKC licensed and member events held after January 1, 2008, with the exception of Field Trials and Hunting Tests. For Field Trials and Hunting Tests, the Event Service Fee for additional entries of the same dogs is to be $1.50, effective January 1, 2008 and $3.00 effective January 1, 2009.</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 xml:space="preserve">Event Secretary </w:t>
      </w:r>
      <w:proofErr w:type="gramStart"/>
      <w:r>
        <w:rPr>
          <w:rStyle w:val="apple-style-span"/>
          <w:rFonts w:ascii="Arial" w:hAnsi="Arial" w:cs="Arial"/>
          <w:color w:val="333333"/>
          <w:sz w:val="18"/>
          <w:szCs w:val="18"/>
        </w:rPr>
        <w:t>forms</w:t>
      </w:r>
      <w:proofErr w:type="gramEnd"/>
      <w:r>
        <w:rPr>
          <w:rStyle w:val="apple-style-span"/>
          <w:rFonts w:ascii="Arial" w:hAnsi="Arial" w:cs="Arial"/>
          <w:color w:val="333333"/>
          <w:sz w:val="18"/>
          <w:szCs w:val="18"/>
        </w:rPr>
        <w:t xml:space="preserve"> for events held on or after January 1, 2008 have been revised to reflect this change.</w:t>
      </w:r>
      <w:r>
        <w:rPr>
          <w:rStyle w:val="apple-converted-space"/>
          <w:rFonts w:ascii="Arial" w:hAnsi="Arial" w:cs="Arial"/>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Strong"/>
          <w:rFonts w:ascii="Arial" w:hAnsi="Arial" w:cs="Arial"/>
          <w:color w:val="333333"/>
          <w:sz w:val="18"/>
          <w:szCs w:val="18"/>
        </w:rPr>
        <w:t>AKC's Performance Events Department has ruled the use of electronic communication between handler and scout as unacceptable</w:t>
      </w:r>
      <w:r>
        <w:rPr>
          <w:rStyle w:val="apple-converted-space"/>
          <w:rFonts w:ascii="Arial" w:hAnsi="Arial" w:cs="Arial"/>
          <w:color w:val="333333"/>
          <w:sz w:val="18"/>
          <w:szCs w:val="18"/>
        </w:rPr>
        <w:t> </w:t>
      </w:r>
      <w:r>
        <w:rPr>
          <w:rStyle w:val="apple-style-span"/>
          <w:rFonts w:ascii="Arial" w:hAnsi="Arial" w:cs="Arial"/>
          <w:color w:val="333333"/>
          <w:sz w:val="18"/>
          <w:szCs w:val="18"/>
        </w:rPr>
        <w:t>(September 2007</w:t>
      </w:r>
      <w:proofErr w:type="gramStart"/>
      <w:r>
        <w:rPr>
          <w:rStyle w:val="apple-style-span"/>
          <w:rFonts w:ascii="Arial" w:hAnsi="Arial" w:cs="Arial"/>
          <w:color w:val="333333"/>
          <w:sz w:val="18"/>
          <w:szCs w:val="18"/>
        </w:rPr>
        <w:t>)</w:t>
      </w:r>
      <w:proofErr w:type="gramEnd"/>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Radio or cell phone use while handling or scouting a dog, is grounds for immediate disqualification of that dog. Such use will be considered double handling.</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The use of radio or phone communication between</w:t>
      </w:r>
      <w:r>
        <w:rPr>
          <w:rStyle w:val="apple-converted-space"/>
          <w:rFonts w:ascii="Arial" w:hAnsi="Arial" w:cs="Arial"/>
          <w:color w:val="333333"/>
          <w:sz w:val="18"/>
          <w:szCs w:val="18"/>
        </w:rPr>
        <w:t> </w:t>
      </w:r>
      <w:r>
        <w:rPr>
          <w:rStyle w:val="Strong"/>
          <w:rFonts w:ascii="Arial" w:hAnsi="Arial" w:cs="Arial"/>
          <w:color w:val="333333"/>
          <w:sz w:val="18"/>
          <w:szCs w:val="18"/>
        </w:rPr>
        <w:t>ANYONE</w:t>
      </w:r>
      <w:r>
        <w:rPr>
          <w:rStyle w:val="apple-style-span"/>
          <w:rFonts w:ascii="Arial" w:hAnsi="Arial" w:cs="Arial"/>
          <w:color w:val="333333"/>
          <w:sz w:val="18"/>
          <w:szCs w:val="18"/>
        </w:rPr>
        <w:t xml:space="preserve">, with the purpose or result of relaying to the handler or scout the location of a dog under judgment, is strictly forbidden and will result in the </w:t>
      </w:r>
      <w:proofErr w:type="spellStart"/>
      <w:r>
        <w:rPr>
          <w:rStyle w:val="apple-style-span"/>
          <w:rFonts w:ascii="Arial" w:hAnsi="Arial" w:cs="Arial"/>
          <w:color w:val="333333"/>
          <w:sz w:val="18"/>
          <w:szCs w:val="18"/>
        </w:rPr>
        <w:t>dog</w:t>
      </w:r>
      <w:r>
        <w:rPr>
          <w:rStyle w:val="apple-style-span"/>
          <w:rFonts w:ascii="Tahoma" w:hAnsi="Tahoma" w:cs="Tahoma"/>
          <w:color w:val="333333"/>
          <w:sz w:val="18"/>
          <w:szCs w:val="18"/>
        </w:rPr>
        <w:t>�</w:t>
      </w:r>
      <w:r>
        <w:rPr>
          <w:rStyle w:val="apple-style-span"/>
          <w:rFonts w:ascii="Arial" w:hAnsi="Arial" w:cs="Arial"/>
          <w:color w:val="333333"/>
          <w:sz w:val="18"/>
          <w:szCs w:val="18"/>
        </w:rPr>
        <w:t>s</w:t>
      </w:r>
      <w:proofErr w:type="spellEnd"/>
      <w:r>
        <w:rPr>
          <w:rStyle w:val="apple-style-span"/>
          <w:rFonts w:ascii="Arial" w:hAnsi="Arial" w:cs="Arial"/>
          <w:color w:val="333333"/>
          <w:sz w:val="18"/>
          <w:szCs w:val="18"/>
        </w:rPr>
        <w:t xml:space="preserve"> disqualification. This use shall be considered double scouting.</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Willful disregard of these rulings is construed as misconduct and may result in severe disciplinary action.</w:t>
      </w:r>
      <w:r>
        <w:rPr>
          <w:rFonts w:ascii="Arial" w:hAnsi="Arial" w:cs="Arial"/>
          <w:color w:val="333333"/>
          <w:sz w:val="18"/>
          <w:szCs w:val="18"/>
        </w:rPr>
        <w:br/>
      </w:r>
      <w:r>
        <w:rPr>
          <w:rFonts w:ascii="Arial" w:hAnsi="Arial" w:cs="Arial"/>
          <w:color w:val="333333"/>
          <w:sz w:val="18"/>
          <w:szCs w:val="18"/>
        </w:rPr>
        <w:br/>
      </w:r>
      <w:r>
        <w:rPr>
          <w:rStyle w:val="Strong"/>
          <w:rFonts w:ascii="Arial" w:hAnsi="Arial" w:cs="Arial"/>
          <w:color w:val="333333"/>
          <w:sz w:val="18"/>
          <w:szCs w:val="18"/>
        </w:rPr>
        <w:t>The AKC's Position Regarding Club Events Held on Private Property</w:t>
      </w:r>
      <w:r>
        <w:rPr>
          <w:rStyle w:val="apple-converted-space"/>
          <w:rFonts w:ascii="Arial" w:hAnsi="Arial" w:cs="Arial"/>
          <w:color w:val="333333"/>
          <w:sz w:val="18"/>
          <w:szCs w:val="18"/>
        </w:rPr>
        <w:t> </w:t>
      </w:r>
      <w:r>
        <w:rPr>
          <w:rStyle w:val="apple-style-span"/>
          <w:rFonts w:ascii="Arial" w:hAnsi="Arial" w:cs="Arial"/>
          <w:color w:val="333333"/>
          <w:sz w:val="18"/>
          <w:szCs w:val="18"/>
        </w:rPr>
        <w:t>(June 2007</w:t>
      </w:r>
      <w:proofErr w:type="gramStart"/>
      <w:r>
        <w:rPr>
          <w:rStyle w:val="apple-style-span"/>
          <w:rFonts w:ascii="Arial" w:hAnsi="Arial" w:cs="Arial"/>
          <w:color w:val="333333"/>
          <w:sz w:val="18"/>
          <w:szCs w:val="18"/>
        </w:rPr>
        <w:t>)</w:t>
      </w:r>
      <w:proofErr w:type="gramEnd"/>
      <w:r>
        <w:rPr>
          <w:rFonts w:ascii="Arial" w:hAnsi="Arial" w:cs="Arial"/>
          <w:color w:val="333333"/>
          <w:sz w:val="18"/>
          <w:szCs w:val="18"/>
        </w:rPr>
        <w:br/>
      </w:r>
      <w:r>
        <w:rPr>
          <w:rStyle w:val="apple-style-span"/>
          <w:rFonts w:ascii="Arial" w:hAnsi="Arial" w:cs="Arial"/>
          <w:color w:val="333333"/>
          <w:sz w:val="18"/>
          <w:szCs w:val="18"/>
        </w:rPr>
        <w:t>Event giving clubs often conduct their activities on private property. It is the joint responsibility of the Club and the land owner to reach a mutual understanding regarding the obligations of both parties and the conditions for use. Reaching a mutual understanding should be done in a timely manner to allow both parties an opportunity to modify their plans without an undue hardship, should this become necessary. Once a mutual understanding is reached, it is expected that both parties will not modify their agreement except in the most extreme and unusual circumstances.</w:t>
      </w:r>
      <w:r>
        <w:rPr>
          <w:rFonts w:ascii="Arial" w:hAnsi="Arial" w:cs="Arial"/>
          <w:color w:val="333333"/>
          <w:sz w:val="18"/>
          <w:szCs w:val="18"/>
        </w:rPr>
        <w:br/>
      </w:r>
      <w:r>
        <w:rPr>
          <w:rFonts w:ascii="Arial" w:hAnsi="Arial" w:cs="Arial"/>
          <w:color w:val="333333"/>
          <w:sz w:val="18"/>
          <w:szCs w:val="18"/>
        </w:rPr>
        <w:br/>
      </w:r>
      <w:r>
        <w:rPr>
          <w:rStyle w:val="apple-style-span"/>
          <w:rFonts w:ascii="Arial" w:hAnsi="Arial" w:cs="Arial"/>
          <w:color w:val="333333"/>
          <w:sz w:val="18"/>
          <w:szCs w:val="18"/>
        </w:rPr>
        <w:t xml:space="preserve">Because the AKC has an overriding interest in sportsmanship and fairness, there remains an expectation that, notwithstanding the foregoing, clubs would not agree to any terms promulgated by a private landowner </w:t>
      </w:r>
      <w:proofErr w:type="gramStart"/>
      <w:r>
        <w:rPr>
          <w:rStyle w:val="apple-style-span"/>
          <w:rFonts w:ascii="Arial" w:hAnsi="Arial" w:cs="Arial"/>
          <w:color w:val="333333"/>
          <w:sz w:val="18"/>
          <w:szCs w:val="18"/>
        </w:rPr>
        <w:t>which</w:t>
      </w:r>
      <w:proofErr w:type="gramEnd"/>
      <w:r>
        <w:rPr>
          <w:rStyle w:val="apple-style-span"/>
          <w:rFonts w:ascii="Arial" w:hAnsi="Arial" w:cs="Arial"/>
          <w:color w:val="333333"/>
          <w:sz w:val="18"/>
          <w:szCs w:val="18"/>
        </w:rPr>
        <w:t xml:space="preserve"> would run contrary to the rules, regulations, and policies of the AKC.</w:t>
      </w:r>
      <w:r>
        <w:rPr>
          <w:rStyle w:val="apple-converted-space"/>
          <w:rFonts w:ascii="Arial" w:hAnsi="Arial" w:cs="Arial"/>
          <w:color w:val="333333"/>
          <w:sz w:val="18"/>
          <w:szCs w:val="18"/>
        </w:rPr>
        <w:t> </w:t>
      </w:r>
      <w:r>
        <w:rPr>
          <w:rFonts w:ascii="Arial" w:hAnsi="Arial" w:cs="Arial"/>
          <w:color w:val="333333"/>
          <w:sz w:val="18"/>
          <w:szCs w:val="18"/>
        </w:rPr>
        <w:br/>
      </w:r>
    </w:p>
    <w:sectPr w:rsidR="005B5FA6" w:rsidSect="005B5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076"/>
    <w:rsid w:val="00410076"/>
    <w:rsid w:val="005B5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410076"/>
  </w:style>
  <w:style w:type="character" w:customStyle="1" w:styleId="apple-converted-space">
    <w:name w:val="apple-converted-space"/>
    <w:basedOn w:val="DefaultParagraphFont"/>
    <w:rsid w:val="00410076"/>
  </w:style>
  <w:style w:type="character" w:styleId="Strong">
    <w:name w:val="Strong"/>
    <w:basedOn w:val="DefaultParagraphFont"/>
    <w:uiPriority w:val="22"/>
    <w:qFormat/>
    <w:rsid w:val="004100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2010-02-25T00:39:00Z</dcterms:created>
  <dcterms:modified xsi:type="dcterms:W3CDTF">2010-02-25T00:41:00Z</dcterms:modified>
</cp:coreProperties>
</file>